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B7B" w:rsidRPr="00804211" w:rsidRDefault="003C0B7B" w:rsidP="003C0B7B">
      <w:pPr>
        <w:spacing w:line="360" w:lineRule="exact"/>
        <w:ind w:firstLineChars="200" w:firstLine="602"/>
        <w:jc w:val="center"/>
        <w:rPr>
          <w:rFonts w:ascii="宋体" w:hAnsi="宋体"/>
          <w:b/>
          <w:sz w:val="30"/>
          <w:szCs w:val="30"/>
        </w:rPr>
      </w:pPr>
      <w:r w:rsidRPr="00804211">
        <w:rPr>
          <w:rFonts w:ascii="宋体" w:hAnsi="宋体" w:hint="eastAsia"/>
          <w:b/>
          <w:sz w:val="30"/>
          <w:szCs w:val="30"/>
        </w:rPr>
        <w:t>地理与旅游学院202</w:t>
      </w:r>
      <w:r w:rsidR="00025823">
        <w:rPr>
          <w:rFonts w:ascii="宋体" w:hAnsi="宋体"/>
          <w:b/>
          <w:sz w:val="30"/>
          <w:szCs w:val="30"/>
        </w:rPr>
        <w:t>3</w:t>
      </w:r>
      <w:r w:rsidRPr="00804211">
        <w:rPr>
          <w:rFonts w:ascii="宋体" w:hAnsi="宋体" w:hint="eastAsia"/>
          <w:b/>
          <w:sz w:val="30"/>
          <w:szCs w:val="30"/>
        </w:rPr>
        <w:t>届毕业论文</w:t>
      </w:r>
      <w:r w:rsidR="000B63AC" w:rsidRPr="00804211">
        <w:rPr>
          <w:rFonts w:ascii="宋体" w:hAnsi="宋体" w:hint="eastAsia"/>
          <w:b/>
          <w:sz w:val="30"/>
          <w:szCs w:val="30"/>
        </w:rPr>
        <w:t>工作安排</w:t>
      </w:r>
    </w:p>
    <w:p w:rsidR="003C0B7B" w:rsidRPr="00804211" w:rsidRDefault="003C0B7B" w:rsidP="000B63AC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804211">
        <w:rPr>
          <w:rFonts w:ascii="宋体" w:hAnsi="宋体" w:hint="eastAsia"/>
          <w:sz w:val="24"/>
        </w:rPr>
        <w:t>毕业论文（设计）是本科教学过程的重要环节，是学士学位评定的重要依据之一。为切实做好我院本科生毕业论文（设计）工作，提高毕业论文（设计）质量，特</w:t>
      </w:r>
      <w:r w:rsidR="000B63AC" w:rsidRPr="00804211">
        <w:rPr>
          <w:rFonts w:ascii="宋体" w:hAnsi="宋体" w:hint="eastAsia"/>
          <w:sz w:val="24"/>
        </w:rPr>
        <w:t>将毕业论文工作安排如下</w:t>
      </w:r>
      <w:r w:rsidRPr="00804211">
        <w:rPr>
          <w:rFonts w:ascii="宋体" w:hAnsi="宋体" w:hint="eastAsia"/>
          <w:sz w:val="24"/>
        </w:rPr>
        <w:t>。</w:t>
      </w:r>
    </w:p>
    <w:tbl>
      <w:tblPr>
        <w:tblW w:w="951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"/>
        <w:gridCol w:w="736"/>
        <w:gridCol w:w="1276"/>
        <w:gridCol w:w="4450"/>
        <w:gridCol w:w="2585"/>
      </w:tblGrid>
      <w:tr w:rsidR="00804211" w:rsidTr="00662829">
        <w:trPr>
          <w:tblHeader/>
          <w:jc w:val="center"/>
        </w:trPr>
        <w:tc>
          <w:tcPr>
            <w:tcW w:w="470" w:type="dxa"/>
            <w:tcBorders>
              <w:top w:val="single" w:sz="12" w:space="0" w:color="000000"/>
            </w:tcBorders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 w:hAnsi="新宋体" w:hint="eastAsia"/>
                <w:sz w:val="24"/>
              </w:rPr>
              <w:t>序号</w:t>
            </w:r>
          </w:p>
        </w:tc>
        <w:tc>
          <w:tcPr>
            <w:tcW w:w="736" w:type="dxa"/>
            <w:tcBorders>
              <w:top w:val="single" w:sz="12" w:space="0" w:color="000000"/>
            </w:tcBorders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 w:hint="eastAsia"/>
                <w:sz w:val="24"/>
              </w:rPr>
              <w:t>工作进程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 w:hAnsi="新宋体" w:hint="eastAsia"/>
                <w:sz w:val="24"/>
              </w:rPr>
              <w:t>完成时间节点</w:t>
            </w:r>
          </w:p>
        </w:tc>
        <w:tc>
          <w:tcPr>
            <w:tcW w:w="4450" w:type="dxa"/>
            <w:tcBorders>
              <w:top w:val="single" w:sz="12" w:space="0" w:color="000000"/>
            </w:tcBorders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 w:hAnsi="新宋体" w:hint="eastAsia"/>
                <w:sz w:val="24"/>
              </w:rPr>
              <w:t>主要工作内容</w:t>
            </w:r>
          </w:p>
        </w:tc>
        <w:tc>
          <w:tcPr>
            <w:tcW w:w="2585" w:type="dxa"/>
            <w:tcBorders>
              <w:top w:val="single" w:sz="12" w:space="0" w:color="000000"/>
            </w:tcBorders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 w:hAnsi="新宋体" w:hint="eastAsia"/>
                <w:sz w:val="24"/>
              </w:rPr>
              <w:t>备注</w:t>
            </w:r>
          </w:p>
        </w:tc>
      </w:tr>
      <w:tr w:rsidR="00804211" w:rsidTr="00662829">
        <w:trPr>
          <w:trHeight w:val="2170"/>
          <w:jc w:val="center"/>
        </w:trPr>
        <w:tc>
          <w:tcPr>
            <w:tcW w:w="470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1</w:t>
            </w:r>
          </w:p>
        </w:tc>
        <w:tc>
          <w:tcPr>
            <w:tcW w:w="73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hint="eastAsia"/>
                <w:sz w:val="24"/>
              </w:rPr>
              <w:t>准备阶段</w:t>
            </w:r>
          </w:p>
        </w:tc>
        <w:tc>
          <w:tcPr>
            <w:tcW w:w="1276" w:type="dxa"/>
            <w:vAlign w:val="center"/>
          </w:tcPr>
          <w:p w:rsidR="00804211" w:rsidRDefault="00804211" w:rsidP="00025823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20</w:t>
            </w:r>
            <w:r>
              <w:rPr>
                <w:rFonts w:eastAsia="新宋体" w:hint="eastAsia"/>
                <w:sz w:val="24"/>
              </w:rPr>
              <w:t>2</w:t>
            </w:r>
            <w:r w:rsidR="00025823">
              <w:rPr>
                <w:rFonts w:eastAsia="新宋体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年</w:t>
            </w:r>
            <w:r>
              <w:rPr>
                <w:rFonts w:eastAsia="新宋体"/>
                <w:sz w:val="24"/>
              </w:rPr>
              <w:t>9</w:t>
            </w:r>
            <w:r>
              <w:rPr>
                <w:rFonts w:eastAsia="新宋体" w:hAnsi="新宋体" w:hint="eastAsia"/>
                <w:sz w:val="24"/>
              </w:rPr>
              <w:t>月</w:t>
            </w:r>
          </w:p>
        </w:tc>
        <w:tc>
          <w:tcPr>
            <w:tcW w:w="4450" w:type="dxa"/>
          </w:tcPr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1</w:t>
            </w:r>
            <w:r>
              <w:rPr>
                <w:rFonts w:eastAsia="新宋体" w:hAnsi="新宋体" w:hint="eastAsia"/>
                <w:sz w:val="24"/>
              </w:rPr>
              <w:t>．成立本届毕业论文（设计）工作领导小组，制订实施细则；</w:t>
            </w:r>
          </w:p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．条件、保障措施、学生受益面自查；</w:t>
            </w:r>
          </w:p>
          <w:p w:rsidR="00804211" w:rsidRDefault="00804211" w:rsidP="00662829">
            <w:pPr>
              <w:rPr>
                <w:sz w:val="24"/>
              </w:rPr>
            </w:pPr>
            <w:r>
              <w:rPr>
                <w:rFonts w:eastAsia="新宋体" w:hAnsi="新宋体"/>
                <w:sz w:val="24"/>
              </w:rPr>
              <w:t>3</w:t>
            </w:r>
            <w:r>
              <w:rPr>
                <w:rFonts w:eastAsia="新宋体" w:hAnsi="新宋体" w:hint="eastAsia"/>
                <w:sz w:val="24"/>
              </w:rPr>
              <w:t>．</w:t>
            </w:r>
            <w:r>
              <w:rPr>
                <w:rFonts w:hint="eastAsia"/>
                <w:sz w:val="24"/>
              </w:rPr>
              <w:t>校内外指导教师遴选、培训、任务安排；</w:t>
            </w:r>
          </w:p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4</w:t>
            </w:r>
            <w:r>
              <w:rPr>
                <w:rFonts w:eastAsia="新宋体" w:hAnsi="新宋体" w:hint="eastAsia"/>
                <w:sz w:val="24"/>
              </w:rPr>
              <w:t>．</w:t>
            </w:r>
            <w:r>
              <w:rPr>
                <w:rFonts w:hint="eastAsia"/>
                <w:sz w:val="24"/>
              </w:rPr>
              <w:t>选题征集和审核。</w:t>
            </w:r>
          </w:p>
        </w:tc>
        <w:tc>
          <w:tcPr>
            <w:tcW w:w="2585" w:type="dxa"/>
          </w:tcPr>
          <w:p w:rsidR="00804211" w:rsidRDefault="00804211" w:rsidP="00662829">
            <w:pPr>
              <w:rPr>
                <w:rFonts w:eastAsia="新宋体" w:hAnsi="新宋体"/>
                <w:szCs w:val="21"/>
              </w:rPr>
            </w:pPr>
            <w:r>
              <w:rPr>
                <w:rFonts w:eastAsia="新宋体" w:hAnsi="新宋体" w:hint="eastAsia"/>
                <w:szCs w:val="21"/>
              </w:rPr>
              <w:t>①选题必须通过学院论文工作小组审核签字。</w:t>
            </w:r>
          </w:p>
          <w:p w:rsidR="00804211" w:rsidRDefault="00804211" w:rsidP="00662829">
            <w:pPr>
              <w:rPr>
                <w:rFonts w:eastAsia="新宋体" w:hAnsi="新宋体"/>
                <w:szCs w:val="21"/>
              </w:rPr>
            </w:pPr>
            <w:r>
              <w:rPr>
                <w:rFonts w:eastAsia="新宋体" w:hAnsi="新宋体" w:hint="eastAsia"/>
                <w:szCs w:val="21"/>
              </w:rPr>
              <w:t>②近</w:t>
            </w:r>
            <w:r>
              <w:rPr>
                <w:rFonts w:eastAsia="新宋体" w:hAnsi="新宋体" w:hint="eastAsia"/>
                <w:szCs w:val="21"/>
              </w:rPr>
              <w:t>2</w:t>
            </w:r>
            <w:r>
              <w:rPr>
                <w:rFonts w:eastAsia="新宋体" w:hAnsi="新宋体" w:hint="eastAsia"/>
                <w:szCs w:val="21"/>
              </w:rPr>
              <w:t>年课题或者内容重复率</w:t>
            </w:r>
            <w:r>
              <w:rPr>
                <w:rFonts w:ascii="新宋体" w:eastAsia="新宋体" w:hAnsi="新宋体" w:hint="eastAsia"/>
                <w:szCs w:val="21"/>
              </w:rPr>
              <w:t>≤</w:t>
            </w:r>
            <w:r>
              <w:rPr>
                <w:rFonts w:eastAsia="新宋体" w:hAnsi="新宋体" w:hint="eastAsia"/>
                <w:szCs w:val="21"/>
              </w:rPr>
              <w:t>8</w:t>
            </w:r>
            <w:r>
              <w:rPr>
                <w:rFonts w:eastAsia="新宋体" w:hAnsi="新宋体" w:hint="eastAsia"/>
                <w:szCs w:val="21"/>
              </w:rPr>
              <w:t>。</w:t>
            </w:r>
          </w:p>
          <w:p w:rsidR="00804211" w:rsidRDefault="00804211" w:rsidP="00662829">
            <w:pPr>
              <w:rPr>
                <w:rFonts w:eastAsia="新宋体" w:hAnsi="新宋体"/>
                <w:szCs w:val="21"/>
              </w:rPr>
            </w:pPr>
            <w:r>
              <w:rPr>
                <w:rFonts w:eastAsia="新宋体" w:hAnsi="新宋体" w:hint="eastAsia"/>
                <w:szCs w:val="21"/>
                <w:highlight w:val="yellow"/>
              </w:rPr>
              <w:t>③师范类专业毕业论文，要求以基础教育研究类题目为主，面向基础教育做实证研究，做案例研究。</w:t>
            </w:r>
          </w:p>
        </w:tc>
      </w:tr>
      <w:tr w:rsidR="00804211" w:rsidTr="00662829">
        <w:trPr>
          <w:trHeight w:val="1240"/>
          <w:jc w:val="center"/>
        </w:trPr>
        <w:tc>
          <w:tcPr>
            <w:tcW w:w="470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2</w:t>
            </w:r>
          </w:p>
        </w:tc>
        <w:tc>
          <w:tcPr>
            <w:tcW w:w="73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hint="eastAsia"/>
                <w:sz w:val="24"/>
              </w:rPr>
              <w:t>启动阶段</w:t>
            </w:r>
          </w:p>
        </w:tc>
        <w:tc>
          <w:tcPr>
            <w:tcW w:w="127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 w:hAnsi="新宋体"/>
                <w:sz w:val="24"/>
              </w:rPr>
            </w:pPr>
            <w:r>
              <w:rPr>
                <w:rFonts w:eastAsia="新宋体"/>
                <w:sz w:val="24"/>
              </w:rPr>
              <w:t>20</w:t>
            </w:r>
            <w:r>
              <w:rPr>
                <w:rFonts w:eastAsia="新宋体" w:hint="eastAsia"/>
                <w:sz w:val="24"/>
              </w:rPr>
              <w:t>2</w:t>
            </w:r>
            <w:r w:rsidR="00025823">
              <w:rPr>
                <w:rFonts w:eastAsia="新宋体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年</w:t>
            </w:r>
          </w:p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 w:hint="eastAsia"/>
                <w:sz w:val="24"/>
              </w:rPr>
              <w:t>10</w:t>
            </w:r>
            <w:r>
              <w:rPr>
                <w:rFonts w:eastAsia="新宋体" w:hAnsi="新宋体" w:hint="eastAsia"/>
                <w:sz w:val="24"/>
              </w:rPr>
              <w:t>月</w:t>
            </w:r>
          </w:p>
        </w:tc>
        <w:tc>
          <w:tcPr>
            <w:tcW w:w="4450" w:type="dxa"/>
          </w:tcPr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1</w:t>
            </w:r>
            <w:r>
              <w:rPr>
                <w:rFonts w:eastAsia="新宋体" w:hAnsi="新宋体" w:hint="eastAsia"/>
                <w:sz w:val="24"/>
              </w:rPr>
              <w:t>．</w:t>
            </w:r>
            <w:r>
              <w:rPr>
                <w:rFonts w:hint="eastAsia"/>
                <w:sz w:val="24"/>
              </w:rPr>
              <w:t>宣传动员；</w:t>
            </w:r>
          </w:p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．指导教师确定选题，</w:t>
            </w:r>
            <w:r>
              <w:rPr>
                <w:rFonts w:hint="eastAsia"/>
                <w:sz w:val="24"/>
              </w:rPr>
              <w:t>拟定任务书，制订指导计划；</w:t>
            </w:r>
          </w:p>
          <w:p w:rsidR="00804211" w:rsidRDefault="00804211" w:rsidP="00662829">
            <w:pPr>
              <w:rPr>
                <w:rFonts w:eastAsia="新宋体" w:hAnsi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3</w:t>
            </w:r>
            <w:r>
              <w:rPr>
                <w:rFonts w:eastAsia="新宋体" w:hAnsi="新宋体" w:hint="eastAsia"/>
                <w:sz w:val="24"/>
              </w:rPr>
              <w:t>．学生双向选题；</w:t>
            </w:r>
          </w:p>
          <w:p w:rsidR="00804211" w:rsidRDefault="00804211" w:rsidP="00662829">
            <w:pPr>
              <w:rPr>
                <w:rFonts w:eastAsia="新宋体" w:hAnsi="新宋体"/>
                <w:sz w:val="24"/>
              </w:rPr>
            </w:pPr>
            <w:r>
              <w:rPr>
                <w:rFonts w:eastAsia="新宋体" w:hAnsi="新宋体" w:hint="eastAsia"/>
                <w:sz w:val="24"/>
              </w:rPr>
              <w:t>4</w:t>
            </w:r>
            <w:r>
              <w:rPr>
                <w:rFonts w:eastAsia="新宋体" w:hAnsi="新宋体" w:hint="eastAsia"/>
                <w:sz w:val="24"/>
              </w:rPr>
              <w:t>．下达任务书。</w:t>
            </w:r>
          </w:p>
        </w:tc>
        <w:tc>
          <w:tcPr>
            <w:tcW w:w="2585" w:type="dxa"/>
          </w:tcPr>
          <w:p w:rsidR="00804211" w:rsidRDefault="00804211" w:rsidP="00662829">
            <w:pPr>
              <w:rPr>
                <w:rFonts w:eastAsia="新宋体" w:hAnsi="新宋体"/>
                <w:szCs w:val="21"/>
              </w:rPr>
            </w:pPr>
            <w:r>
              <w:rPr>
                <w:rFonts w:eastAsia="新宋体" w:hAnsi="新宋体" w:hint="eastAsia"/>
                <w:szCs w:val="21"/>
              </w:rPr>
              <w:t>①选题确定后要输入教务管理系统，纳入过程管理考核；</w:t>
            </w:r>
          </w:p>
          <w:p w:rsidR="00804211" w:rsidRDefault="00804211" w:rsidP="00662829">
            <w:pPr>
              <w:rPr>
                <w:rFonts w:eastAsia="新宋体" w:hAnsi="新宋体"/>
                <w:szCs w:val="21"/>
              </w:rPr>
            </w:pPr>
            <w:r>
              <w:rPr>
                <w:rFonts w:eastAsia="新宋体" w:hAnsi="新宋体" w:hint="eastAsia"/>
                <w:szCs w:val="21"/>
              </w:rPr>
              <w:t>②无特殊原因，不得随意变更选题。</w:t>
            </w:r>
          </w:p>
          <w:p w:rsidR="00804211" w:rsidRDefault="00804211" w:rsidP="00662829">
            <w:pPr>
              <w:rPr>
                <w:rFonts w:eastAsia="新宋体" w:hAnsi="新宋体"/>
                <w:szCs w:val="21"/>
              </w:rPr>
            </w:pPr>
            <w:r>
              <w:rPr>
                <w:rFonts w:eastAsia="新宋体" w:hAnsi="新宋体" w:hint="eastAsia"/>
                <w:szCs w:val="21"/>
              </w:rPr>
              <w:t>本阶段要注意与实习之间的时间冲突。</w:t>
            </w:r>
          </w:p>
        </w:tc>
      </w:tr>
      <w:tr w:rsidR="00804211" w:rsidTr="00662829">
        <w:trPr>
          <w:trHeight w:val="470"/>
          <w:jc w:val="center"/>
        </w:trPr>
        <w:tc>
          <w:tcPr>
            <w:tcW w:w="470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3</w:t>
            </w:r>
          </w:p>
        </w:tc>
        <w:tc>
          <w:tcPr>
            <w:tcW w:w="73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hint="eastAsia"/>
                <w:sz w:val="24"/>
              </w:rPr>
              <w:t>开题阶段</w:t>
            </w:r>
          </w:p>
        </w:tc>
        <w:tc>
          <w:tcPr>
            <w:tcW w:w="127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 w:hAnsi="新宋体"/>
                <w:sz w:val="24"/>
              </w:rPr>
            </w:pPr>
            <w:r>
              <w:rPr>
                <w:rFonts w:eastAsia="新宋体"/>
                <w:sz w:val="24"/>
              </w:rPr>
              <w:t>20</w:t>
            </w:r>
            <w:r>
              <w:rPr>
                <w:rFonts w:eastAsia="新宋体" w:hint="eastAsia"/>
                <w:sz w:val="24"/>
              </w:rPr>
              <w:t>2</w:t>
            </w:r>
            <w:r w:rsidR="00025823">
              <w:rPr>
                <w:rFonts w:eastAsia="新宋体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年</w:t>
            </w:r>
          </w:p>
          <w:p w:rsidR="00804211" w:rsidRDefault="00804211" w:rsidP="00662829">
            <w:pPr>
              <w:jc w:val="center"/>
              <w:rPr>
                <w:rFonts w:eastAsia="新宋体" w:hAnsi="新宋体"/>
                <w:sz w:val="24"/>
              </w:rPr>
            </w:pPr>
            <w:r>
              <w:rPr>
                <w:rFonts w:eastAsia="新宋体"/>
                <w:sz w:val="24"/>
              </w:rPr>
              <w:t>11</w:t>
            </w:r>
            <w:r>
              <w:rPr>
                <w:rFonts w:eastAsia="新宋体" w:hAnsi="新宋体" w:hint="eastAsia"/>
                <w:sz w:val="24"/>
              </w:rPr>
              <w:t>月－</w:t>
            </w:r>
          </w:p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12</w:t>
            </w:r>
            <w:r>
              <w:rPr>
                <w:rFonts w:eastAsia="新宋体" w:hAnsi="新宋体" w:hint="eastAsia"/>
                <w:sz w:val="24"/>
              </w:rPr>
              <w:t>月</w:t>
            </w:r>
          </w:p>
        </w:tc>
        <w:tc>
          <w:tcPr>
            <w:tcW w:w="4450" w:type="dxa"/>
          </w:tcPr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 w:hint="eastAsia"/>
                <w:sz w:val="24"/>
              </w:rPr>
              <w:t>1</w:t>
            </w:r>
            <w:r>
              <w:rPr>
                <w:rFonts w:eastAsia="新宋体" w:hAnsi="新宋体" w:hint="eastAsia"/>
                <w:sz w:val="24"/>
              </w:rPr>
              <w:t>．</w:t>
            </w:r>
            <w:r>
              <w:rPr>
                <w:rFonts w:hint="eastAsia"/>
                <w:sz w:val="24"/>
              </w:rPr>
              <w:t>学生完成文献综述和开题报告；</w:t>
            </w:r>
          </w:p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 w:hint="eastAsia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．部分学生重新选题；</w:t>
            </w:r>
          </w:p>
          <w:p w:rsidR="00804211" w:rsidRDefault="00804211" w:rsidP="00804211">
            <w:pPr>
              <w:rPr>
                <w:rFonts w:eastAsia="新宋体"/>
                <w:sz w:val="24"/>
              </w:rPr>
            </w:pPr>
            <w:r w:rsidRPr="000A0A28">
              <w:rPr>
                <w:rFonts w:eastAsia="新宋体" w:hAnsi="新宋体" w:hint="eastAsia"/>
                <w:sz w:val="24"/>
                <w:highlight w:val="yellow"/>
              </w:rPr>
              <w:t>3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．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1</w:t>
            </w:r>
            <w:r w:rsidRPr="000A0A28">
              <w:rPr>
                <w:rFonts w:eastAsia="新宋体" w:hAnsi="新宋体"/>
                <w:sz w:val="24"/>
                <w:highlight w:val="yellow"/>
              </w:rPr>
              <w:t>2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月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3</w:t>
            </w:r>
            <w:r w:rsidRPr="000A0A28">
              <w:rPr>
                <w:rFonts w:eastAsia="新宋体" w:hAnsi="新宋体"/>
                <w:sz w:val="24"/>
                <w:highlight w:val="yellow"/>
              </w:rPr>
              <w:t>1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日前完成开题答辩</w:t>
            </w:r>
            <w:r>
              <w:rPr>
                <w:rFonts w:eastAsia="新宋体"/>
                <w:sz w:val="24"/>
              </w:rPr>
              <w:t xml:space="preserve"> </w:t>
            </w:r>
          </w:p>
          <w:p w:rsidR="00804211" w:rsidRDefault="00804211" w:rsidP="00662829">
            <w:pPr>
              <w:rPr>
                <w:rFonts w:eastAsia="新宋体"/>
                <w:sz w:val="24"/>
              </w:rPr>
            </w:pPr>
          </w:p>
        </w:tc>
        <w:tc>
          <w:tcPr>
            <w:tcW w:w="2585" w:type="dxa"/>
          </w:tcPr>
          <w:p w:rsidR="00804211" w:rsidRPr="00804211" w:rsidRDefault="00804211" w:rsidP="00804211">
            <w:pPr>
              <w:ind w:firstLineChars="100" w:firstLine="210"/>
              <w:rPr>
                <w:rFonts w:eastAsia="新宋体" w:hAnsi="新宋体"/>
                <w:szCs w:val="21"/>
                <w:highlight w:val="yellow"/>
              </w:rPr>
            </w:pPr>
            <w:r>
              <w:rPr>
                <w:rFonts w:eastAsia="新宋体" w:hAnsi="新宋体" w:hint="eastAsia"/>
                <w:szCs w:val="21"/>
                <w:highlight w:val="yellow"/>
              </w:rPr>
              <w:t>①重新选题需填写申请表，且指导教师的批准时间不得晚于下学期开学第二周；</w:t>
            </w:r>
          </w:p>
        </w:tc>
      </w:tr>
      <w:tr w:rsidR="00804211" w:rsidTr="00662829">
        <w:trPr>
          <w:jc w:val="center"/>
        </w:trPr>
        <w:tc>
          <w:tcPr>
            <w:tcW w:w="470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4</w:t>
            </w:r>
          </w:p>
        </w:tc>
        <w:tc>
          <w:tcPr>
            <w:tcW w:w="73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hint="eastAsia"/>
                <w:sz w:val="24"/>
              </w:rPr>
              <w:t>实施阶段</w:t>
            </w:r>
          </w:p>
        </w:tc>
        <w:tc>
          <w:tcPr>
            <w:tcW w:w="127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 w:hAnsi="新宋体"/>
                <w:sz w:val="24"/>
              </w:rPr>
            </w:pPr>
            <w:r>
              <w:rPr>
                <w:rFonts w:eastAsia="新宋体"/>
                <w:sz w:val="24"/>
              </w:rPr>
              <w:t>20</w:t>
            </w:r>
            <w:r>
              <w:rPr>
                <w:rFonts w:eastAsia="新宋体" w:hint="eastAsia"/>
                <w:sz w:val="24"/>
              </w:rPr>
              <w:t>2</w:t>
            </w:r>
            <w:r w:rsidR="00025823">
              <w:rPr>
                <w:rFonts w:eastAsia="新宋体"/>
                <w:sz w:val="24"/>
              </w:rPr>
              <w:t>3</w:t>
            </w:r>
            <w:r>
              <w:rPr>
                <w:rFonts w:eastAsia="新宋体" w:hAnsi="新宋体" w:hint="eastAsia"/>
                <w:sz w:val="24"/>
              </w:rPr>
              <w:t>年</w:t>
            </w:r>
          </w:p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3</w:t>
            </w:r>
            <w:r>
              <w:rPr>
                <w:rFonts w:eastAsia="新宋体" w:hAnsi="新宋体" w:hint="eastAsia"/>
                <w:sz w:val="24"/>
              </w:rPr>
              <w:t>月－</w:t>
            </w:r>
            <w:r>
              <w:rPr>
                <w:rFonts w:eastAsia="新宋体" w:hAnsi="新宋体"/>
                <w:sz w:val="24"/>
              </w:rPr>
              <w:t>4</w:t>
            </w:r>
            <w:r>
              <w:rPr>
                <w:rFonts w:eastAsia="新宋体" w:hAnsi="新宋体" w:hint="eastAsia"/>
                <w:sz w:val="24"/>
              </w:rPr>
              <w:t>月</w:t>
            </w:r>
          </w:p>
        </w:tc>
        <w:tc>
          <w:tcPr>
            <w:tcW w:w="4450" w:type="dxa"/>
          </w:tcPr>
          <w:p w:rsidR="00804211" w:rsidRDefault="00804211" w:rsidP="00662829">
            <w:pPr>
              <w:rPr>
                <w:rFonts w:eastAsia="新宋体" w:hAnsi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1</w:t>
            </w:r>
            <w:r>
              <w:rPr>
                <w:rFonts w:eastAsia="新宋体" w:hAnsi="新宋体" w:hint="eastAsia"/>
                <w:sz w:val="24"/>
              </w:rPr>
              <w:t>．指导教师全过程指导和检查；</w:t>
            </w:r>
          </w:p>
          <w:p w:rsidR="00804211" w:rsidRDefault="00804211" w:rsidP="00662829">
            <w:pPr>
              <w:rPr>
                <w:rFonts w:eastAsia="新宋体" w:hAnsi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．重复率全覆盖检查；</w:t>
            </w:r>
          </w:p>
          <w:p w:rsidR="00804211" w:rsidRPr="000A0A28" w:rsidRDefault="00804211" w:rsidP="00804211">
            <w:pPr>
              <w:spacing w:line="400" w:lineRule="exact"/>
              <w:rPr>
                <w:rFonts w:eastAsia="新宋体" w:hAnsi="新宋体"/>
                <w:sz w:val="24"/>
                <w:highlight w:val="yellow"/>
              </w:rPr>
            </w:pPr>
            <w:r w:rsidRPr="000A0A28">
              <w:rPr>
                <w:rFonts w:eastAsia="新宋体" w:hAnsi="新宋体" w:hint="eastAsia"/>
                <w:sz w:val="24"/>
                <w:highlight w:val="yellow"/>
              </w:rPr>
              <w:t>3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．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4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月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30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前完成论文初稿</w:t>
            </w:r>
          </w:p>
          <w:p w:rsidR="00804211" w:rsidRPr="00804211" w:rsidRDefault="00804211" w:rsidP="00804211">
            <w:pPr>
              <w:rPr>
                <w:rFonts w:eastAsia="新宋体" w:hAnsi="新宋体"/>
                <w:sz w:val="24"/>
              </w:rPr>
            </w:pPr>
            <w:r w:rsidRPr="000A0A28">
              <w:rPr>
                <w:rFonts w:eastAsia="新宋体" w:hAnsi="新宋体" w:hint="eastAsia"/>
                <w:sz w:val="24"/>
                <w:highlight w:val="yellow"/>
              </w:rPr>
              <w:t>4</w:t>
            </w:r>
            <w:r w:rsidRPr="000A0A28">
              <w:rPr>
                <w:rFonts w:eastAsia="新宋体" w:hAnsi="新宋体" w:hint="eastAsia"/>
                <w:sz w:val="24"/>
                <w:highlight w:val="yellow"/>
              </w:rPr>
              <w:t>．指导老师完成论文评阅工作</w:t>
            </w:r>
          </w:p>
        </w:tc>
        <w:tc>
          <w:tcPr>
            <w:tcW w:w="2585" w:type="dxa"/>
          </w:tcPr>
          <w:p w:rsidR="00804211" w:rsidRDefault="00804211" w:rsidP="00662829">
            <w:pPr>
              <w:ind w:firstLineChars="100" w:firstLine="210"/>
              <w:rPr>
                <w:rFonts w:eastAsia="新宋体" w:hAnsi="新宋体"/>
                <w:szCs w:val="21"/>
              </w:rPr>
            </w:pPr>
            <w:r>
              <w:rPr>
                <w:rFonts w:eastAsia="新宋体" w:hAnsi="新宋体" w:hint="eastAsia"/>
                <w:szCs w:val="21"/>
              </w:rPr>
              <w:t>①主体工作要停课集中安排；</w:t>
            </w:r>
          </w:p>
          <w:p w:rsidR="00804211" w:rsidRDefault="00804211" w:rsidP="00662829">
            <w:pPr>
              <w:ind w:firstLineChars="100" w:firstLine="210"/>
              <w:rPr>
                <w:rFonts w:eastAsia="新宋体"/>
                <w:szCs w:val="21"/>
              </w:rPr>
            </w:pPr>
            <w:r w:rsidRPr="000A0A28">
              <w:rPr>
                <w:rFonts w:ascii="黑体" w:eastAsia="黑体" w:hAnsi="黑体" w:cs="黑体" w:hint="eastAsia"/>
                <w:szCs w:val="21"/>
                <w:highlight w:val="yellow"/>
              </w:rPr>
              <w:t>②各专业论文重复率均≤20%（新规定）</w:t>
            </w:r>
          </w:p>
        </w:tc>
      </w:tr>
      <w:tr w:rsidR="00804211" w:rsidTr="00662829">
        <w:trPr>
          <w:trHeight w:val="1555"/>
          <w:jc w:val="center"/>
        </w:trPr>
        <w:tc>
          <w:tcPr>
            <w:tcW w:w="470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5</w:t>
            </w:r>
          </w:p>
        </w:tc>
        <w:tc>
          <w:tcPr>
            <w:tcW w:w="73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hint="eastAsia"/>
                <w:sz w:val="24"/>
              </w:rPr>
              <w:t>答辩阶段</w:t>
            </w:r>
          </w:p>
        </w:tc>
        <w:tc>
          <w:tcPr>
            <w:tcW w:w="127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 w:hAnsi="新宋体"/>
                <w:sz w:val="24"/>
                <w:highlight w:val="red"/>
              </w:rPr>
            </w:pPr>
            <w:r>
              <w:rPr>
                <w:rFonts w:eastAsia="新宋体"/>
                <w:sz w:val="24"/>
                <w:highlight w:val="red"/>
              </w:rPr>
              <w:t>20</w:t>
            </w:r>
            <w:r>
              <w:rPr>
                <w:rFonts w:eastAsia="新宋体" w:hint="eastAsia"/>
                <w:sz w:val="24"/>
                <w:highlight w:val="red"/>
              </w:rPr>
              <w:t>2</w:t>
            </w:r>
            <w:r w:rsidR="00025823">
              <w:rPr>
                <w:rFonts w:eastAsia="新宋体"/>
                <w:sz w:val="24"/>
                <w:highlight w:val="red"/>
              </w:rPr>
              <w:t>3</w:t>
            </w:r>
            <w:r>
              <w:rPr>
                <w:rFonts w:eastAsia="新宋体" w:hAnsi="新宋体" w:hint="eastAsia"/>
                <w:sz w:val="24"/>
                <w:highlight w:val="red"/>
              </w:rPr>
              <w:t>年</w:t>
            </w:r>
          </w:p>
          <w:p w:rsidR="00804211" w:rsidRDefault="00804211" w:rsidP="00662829">
            <w:pPr>
              <w:jc w:val="center"/>
              <w:rPr>
                <w:rFonts w:eastAsia="新宋体" w:hAnsi="新宋体"/>
                <w:sz w:val="24"/>
                <w:highlight w:val="red"/>
              </w:rPr>
            </w:pPr>
            <w:r>
              <w:rPr>
                <w:rFonts w:eastAsia="新宋体"/>
                <w:sz w:val="24"/>
                <w:highlight w:val="red"/>
              </w:rPr>
              <w:t>5</w:t>
            </w:r>
            <w:r>
              <w:rPr>
                <w:rFonts w:eastAsia="新宋体" w:hAnsi="新宋体" w:hint="eastAsia"/>
                <w:sz w:val="24"/>
                <w:highlight w:val="red"/>
              </w:rPr>
              <w:t>月</w:t>
            </w:r>
            <w:r>
              <w:rPr>
                <w:rFonts w:eastAsia="新宋体" w:hAnsi="新宋体" w:hint="eastAsia"/>
                <w:sz w:val="24"/>
                <w:highlight w:val="red"/>
              </w:rPr>
              <w:t>25</w:t>
            </w:r>
            <w:r>
              <w:rPr>
                <w:rFonts w:eastAsia="新宋体" w:hAnsi="新宋体" w:hint="eastAsia"/>
                <w:sz w:val="24"/>
                <w:highlight w:val="red"/>
              </w:rPr>
              <w:t>日前</w:t>
            </w:r>
          </w:p>
          <w:p w:rsidR="00804211" w:rsidRDefault="00804211" w:rsidP="00662829">
            <w:pPr>
              <w:jc w:val="center"/>
              <w:rPr>
                <w:rFonts w:eastAsia="新宋体"/>
                <w:sz w:val="24"/>
                <w:highlight w:val="red"/>
              </w:rPr>
            </w:pPr>
          </w:p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 w:hint="eastAsia"/>
                <w:sz w:val="24"/>
                <w:highlight w:val="red"/>
              </w:rPr>
              <w:t>（正常答辩时间</w:t>
            </w:r>
            <w:r>
              <w:rPr>
                <w:rFonts w:eastAsia="新宋体" w:hint="eastAsia"/>
                <w:sz w:val="24"/>
                <w:highlight w:val="red"/>
              </w:rPr>
              <w:t>5</w:t>
            </w:r>
            <w:r>
              <w:rPr>
                <w:rFonts w:eastAsia="新宋体" w:hint="eastAsia"/>
                <w:sz w:val="24"/>
                <w:highlight w:val="red"/>
              </w:rPr>
              <w:t>月</w:t>
            </w:r>
            <w:r>
              <w:rPr>
                <w:rFonts w:eastAsia="新宋体" w:hint="eastAsia"/>
                <w:sz w:val="24"/>
                <w:highlight w:val="red"/>
              </w:rPr>
              <w:t>15</w:t>
            </w:r>
            <w:r>
              <w:rPr>
                <w:rFonts w:eastAsia="新宋体" w:hint="eastAsia"/>
                <w:sz w:val="24"/>
                <w:highlight w:val="red"/>
              </w:rPr>
              <w:t>日完成）</w:t>
            </w:r>
          </w:p>
        </w:tc>
        <w:tc>
          <w:tcPr>
            <w:tcW w:w="4450" w:type="dxa"/>
          </w:tcPr>
          <w:p w:rsidR="00804211" w:rsidRP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1</w:t>
            </w:r>
            <w:r>
              <w:rPr>
                <w:rFonts w:eastAsia="新宋体" w:hAnsi="新宋体" w:hint="eastAsia"/>
                <w:sz w:val="24"/>
              </w:rPr>
              <w:t>．成立答辩小组；</w:t>
            </w:r>
          </w:p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．公布</w:t>
            </w:r>
            <w:r>
              <w:rPr>
                <w:rFonts w:hint="eastAsia"/>
                <w:sz w:val="24"/>
              </w:rPr>
              <w:t>答辩日程安排表；</w:t>
            </w:r>
          </w:p>
          <w:p w:rsidR="00804211" w:rsidRDefault="00804211" w:rsidP="00662829">
            <w:pPr>
              <w:rPr>
                <w:rFonts w:ascii="宋体" w:hAnsi="宋体"/>
                <w:sz w:val="24"/>
              </w:rPr>
            </w:pPr>
            <w:r>
              <w:rPr>
                <w:rFonts w:eastAsia="新宋体" w:hAnsi="新宋体"/>
                <w:sz w:val="24"/>
              </w:rPr>
              <w:t>3</w:t>
            </w:r>
            <w:r>
              <w:rPr>
                <w:rFonts w:eastAsia="新宋体" w:hAnsi="新宋体" w:hint="eastAsia"/>
                <w:sz w:val="24"/>
              </w:rPr>
              <w:t>．院级答辩（</w:t>
            </w:r>
            <w:r>
              <w:rPr>
                <w:rFonts w:ascii="宋体" w:hAnsi="宋体" w:hint="eastAsia"/>
                <w:sz w:val="24"/>
              </w:rPr>
              <w:t>答辩小组提名的</w:t>
            </w:r>
            <w:r>
              <w:rPr>
                <w:rFonts w:eastAsia="新宋体" w:hAnsi="新宋体" w:hint="eastAsia"/>
                <w:sz w:val="24"/>
              </w:rPr>
              <w:t>省级、校级优秀，</w:t>
            </w:r>
            <w:r>
              <w:rPr>
                <w:rFonts w:ascii="宋体" w:hAnsi="宋体" w:hint="eastAsia"/>
                <w:sz w:val="24"/>
              </w:rPr>
              <w:t>不及格者重新答辩）；</w:t>
            </w:r>
          </w:p>
          <w:p w:rsidR="00804211" w:rsidRDefault="00804211" w:rsidP="00662829">
            <w:pPr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4</w:t>
            </w:r>
            <w:r>
              <w:rPr>
                <w:rFonts w:eastAsia="新宋体" w:hAnsi="新宋体" w:hint="eastAsia"/>
                <w:sz w:val="24"/>
              </w:rPr>
              <w:t>．收集、整理各类材料。</w:t>
            </w:r>
          </w:p>
        </w:tc>
        <w:tc>
          <w:tcPr>
            <w:tcW w:w="2585" w:type="dxa"/>
          </w:tcPr>
          <w:p w:rsidR="00804211" w:rsidRDefault="00804211" w:rsidP="00662829">
            <w:pPr>
              <w:ind w:firstLineChars="100" w:firstLine="210"/>
              <w:rPr>
                <w:rFonts w:ascii="宋体"/>
                <w:szCs w:val="21"/>
              </w:rPr>
            </w:pPr>
            <w:r>
              <w:rPr>
                <w:rFonts w:eastAsia="新宋体" w:hAnsi="新宋体" w:hint="eastAsia"/>
                <w:szCs w:val="21"/>
              </w:rPr>
              <w:t>①学生</w:t>
            </w:r>
            <w:r>
              <w:rPr>
                <w:rFonts w:ascii="宋体" w:hAnsi="宋体" w:hint="eastAsia"/>
                <w:szCs w:val="21"/>
              </w:rPr>
              <w:t>无故缺席时间达四分之一以上者不得参加；</w:t>
            </w:r>
          </w:p>
          <w:p w:rsidR="00804211" w:rsidRDefault="00804211" w:rsidP="00662829">
            <w:pPr>
              <w:ind w:firstLineChars="100" w:firstLine="210"/>
              <w:rPr>
                <w:rFonts w:eastAsia="新宋体" w:hAnsi="新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②不</w:t>
            </w:r>
            <w:r>
              <w:rPr>
                <w:rFonts w:eastAsia="新宋体" w:hAnsi="新宋体" w:hint="eastAsia"/>
                <w:szCs w:val="21"/>
                <w:highlight w:val="yellow"/>
              </w:rPr>
              <w:t>及格</w:t>
            </w:r>
            <w:r>
              <w:rPr>
                <w:rFonts w:ascii="宋体" w:hAnsi="宋体" w:hint="eastAsia"/>
                <w:szCs w:val="21"/>
                <w:highlight w:val="yellow"/>
              </w:rPr>
              <w:t>者重新答辩通过的，成绩评定为“合格”等次，其学士学位只能缓授；重新答辩时间至少要间隔1个月。</w:t>
            </w:r>
          </w:p>
          <w:p w:rsidR="00804211" w:rsidRDefault="00804211" w:rsidP="00025823">
            <w:pPr>
              <w:ind w:firstLineChars="100" w:firstLine="210"/>
              <w:rPr>
                <w:rFonts w:eastAsia="新宋体"/>
                <w:szCs w:val="21"/>
              </w:rPr>
            </w:pPr>
            <w:r>
              <w:rPr>
                <w:rFonts w:eastAsia="新宋体" w:hAnsi="新宋体" w:hint="eastAsia"/>
                <w:szCs w:val="21"/>
              </w:rPr>
              <w:t>③院级答辩仍不合格者，下次答辩</w:t>
            </w:r>
            <w:r>
              <w:rPr>
                <w:rFonts w:hint="eastAsia"/>
                <w:szCs w:val="21"/>
              </w:rPr>
              <w:t>延期至</w:t>
            </w:r>
            <w:r>
              <w:rPr>
                <w:rFonts w:hint="eastAsia"/>
                <w:szCs w:val="21"/>
              </w:rPr>
              <w:t>202</w:t>
            </w:r>
            <w:r w:rsidR="00025823">
              <w:rPr>
                <w:szCs w:val="21"/>
              </w:rPr>
              <w:t>4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年。</w:t>
            </w:r>
          </w:p>
        </w:tc>
      </w:tr>
      <w:tr w:rsidR="00804211" w:rsidTr="00662829">
        <w:trPr>
          <w:jc w:val="center"/>
        </w:trPr>
        <w:tc>
          <w:tcPr>
            <w:tcW w:w="470" w:type="dxa"/>
            <w:vMerge w:val="restart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6</w:t>
            </w:r>
          </w:p>
        </w:tc>
        <w:tc>
          <w:tcPr>
            <w:tcW w:w="736" w:type="dxa"/>
            <w:vMerge w:val="restart"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hint="eastAsia"/>
                <w:sz w:val="24"/>
              </w:rPr>
              <w:t>成绩提交</w:t>
            </w:r>
          </w:p>
        </w:tc>
        <w:tc>
          <w:tcPr>
            <w:tcW w:w="127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 w:hAnsi="新宋体"/>
                <w:sz w:val="24"/>
              </w:rPr>
            </w:pPr>
            <w:r>
              <w:rPr>
                <w:rFonts w:eastAsia="新宋体"/>
                <w:sz w:val="24"/>
              </w:rPr>
              <w:t>20</w:t>
            </w:r>
            <w:r>
              <w:rPr>
                <w:rFonts w:eastAsia="新宋体" w:hint="eastAsia"/>
                <w:sz w:val="24"/>
              </w:rPr>
              <w:t>2</w:t>
            </w:r>
            <w:r w:rsidR="00025823">
              <w:rPr>
                <w:rFonts w:eastAsia="新宋体"/>
                <w:sz w:val="24"/>
              </w:rPr>
              <w:t>3</w:t>
            </w:r>
            <w:r>
              <w:rPr>
                <w:rFonts w:eastAsia="新宋体" w:hAnsi="新宋体" w:hint="eastAsia"/>
                <w:sz w:val="24"/>
              </w:rPr>
              <w:t>年</w:t>
            </w:r>
          </w:p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5</w:t>
            </w:r>
            <w:r>
              <w:rPr>
                <w:rFonts w:eastAsia="新宋体" w:hAnsi="新宋体" w:hint="eastAsia"/>
                <w:sz w:val="24"/>
              </w:rPr>
              <w:t>月</w:t>
            </w:r>
            <w:r>
              <w:rPr>
                <w:rFonts w:eastAsia="新宋体" w:hAnsi="新宋体" w:hint="eastAsia"/>
                <w:sz w:val="24"/>
              </w:rPr>
              <w:t>25</w:t>
            </w:r>
            <w:r>
              <w:rPr>
                <w:rFonts w:eastAsia="新宋体" w:hAnsi="新宋体" w:hint="eastAsia"/>
                <w:sz w:val="24"/>
              </w:rPr>
              <w:t>日前</w:t>
            </w:r>
          </w:p>
        </w:tc>
        <w:tc>
          <w:tcPr>
            <w:tcW w:w="4450" w:type="dxa"/>
          </w:tcPr>
          <w:p w:rsidR="00804211" w:rsidRDefault="00804211" w:rsidP="00662829">
            <w:pPr>
              <w:ind w:firstLineChars="100" w:firstLine="240"/>
              <w:rPr>
                <w:rFonts w:eastAsia="新宋体" w:hAnsi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1</w:t>
            </w:r>
            <w:r>
              <w:rPr>
                <w:rFonts w:eastAsia="新宋体" w:hAnsi="新宋体" w:hint="eastAsia"/>
                <w:sz w:val="24"/>
              </w:rPr>
              <w:t>．成绩评定、录入教务管理系统；</w:t>
            </w:r>
          </w:p>
          <w:p w:rsidR="00804211" w:rsidRDefault="00804211" w:rsidP="00662829">
            <w:pPr>
              <w:ind w:firstLineChars="100" w:firstLine="240"/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2</w:t>
            </w:r>
            <w:r>
              <w:rPr>
                <w:rFonts w:eastAsia="新宋体" w:hAnsi="新宋体" w:hint="eastAsia"/>
                <w:sz w:val="24"/>
              </w:rPr>
              <w:t>．校级优秀推荐；</w:t>
            </w:r>
          </w:p>
        </w:tc>
        <w:tc>
          <w:tcPr>
            <w:tcW w:w="2585" w:type="dxa"/>
            <w:vMerge w:val="restart"/>
          </w:tcPr>
          <w:p w:rsidR="00804211" w:rsidRPr="00025823" w:rsidRDefault="00804211" w:rsidP="00025823">
            <w:pPr>
              <w:ind w:firstLineChars="200" w:firstLine="422"/>
              <w:rPr>
                <w:rFonts w:eastAsia="新宋体" w:hAnsi="新宋体" w:hint="eastAsia"/>
                <w:szCs w:val="21"/>
              </w:rPr>
            </w:pPr>
            <w:r w:rsidRPr="008F6E56"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论文内容在SCI、SSCI、CSSCI或中文核心期刊上发表的，直接推荐参加省级优秀论文评选，不占学院分配的指标限制。</w:t>
            </w:r>
          </w:p>
        </w:tc>
      </w:tr>
      <w:tr w:rsidR="00804211" w:rsidTr="00025823">
        <w:trPr>
          <w:trHeight w:val="1014"/>
          <w:jc w:val="center"/>
        </w:trPr>
        <w:tc>
          <w:tcPr>
            <w:tcW w:w="470" w:type="dxa"/>
            <w:vMerge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</w:p>
        </w:tc>
        <w:tc>
          <w:tcPr>
            <w:tcW w:w="736" w:type="dxa"/>
            <w:vMerge/>
            <w:vAlign w:val="center"/>
          </w:tcPr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04211" w:rsidRDefault="00804211" w:rsidP="00662829">
            <w:pPr>
              <w:jc w:val="center"/>
              <w:rPr>
                <w:rFonts w:eastAsia="新宋体" w:hAnsi="新宋体"/>
                <w:sz w:val="24"/>
              </w:rPr>
            </w:pPr>
            <w:r>
              <w:rPr>
                <w:rFonts w:eastAsia="新宋体"/>
                <w:sz w:val="24"/>
              </w:rPr>
              <w:t>20</w:t>
            </w:r>
            <w:r>
              <w:rPr>
                <w:rFonts w:eastAsia="新宋体" w:hint="eastAsia"/>
                <w:sz w:val="24"/>
              </w:rPr>
              <w:t>2</w:t>
            </w:r>
            <w:r w:rsidR="00025823">
              <w:rPr>
                <w:rFonts w:eastAsia="新宋体"/>
                <w:sz w:val="24"/>
              </w:rPr>
              <w:t>3</w:t>
            </w:r>
            <w:r>
              <w:rPr>
                <w:rFonts w:eastAsia="新宋体" w:hAnsi="新宋体" w:hint="eastAsia"/>
                <w:sz w:val="24"/>
              </w:rPr>
              <w:t>年</w:t>
            </w:r>
          </w:p>
          <w:p w:rsidR="00804211" w:rsidRDefault="00804211" w:rsidP="00662829">
            <w:pPr>
              <w:jc w:val="center"/>
              <w:rPr>
                <w:rFonts w:eastAsia="新宋体"/>
                <w:sz w:val="24"/>
              </w:rPr>
            </w:pPr>
            <w:r>
              <w:rPr>
                <w:rFonts w:eastAsia="新宋体"/>
                <w:sz w:val="24"/>
              </w:rPr>
              <w:t>5</w:t>
            </w:r>
            <w:r>
              <w:rPr>
                <w:rFonts w:eastAsia="新宋体" w:hAnsi="新宋体" w:hint="eastAsia"/>
                <w:sz w:val="24"/>
              </w:rPr>
              <w:t>月下旬</w:t>
            </w:r>
          </w:p>
        </w:tc>
        <w:tc>
          <w:tcPr>
            <w:tcW w:w="4450" w:type="dxa"/>
          </w:tcPr>
          <w:p w:rsidR="00804211" w:rsidRDefault="00804211" w:rsidP="00662829">
            <w:pPr>
              <w:ind w:firstLineChars="100" w:firstLine="240"/>
              <w:rPr>
                <w:rFonts w:eastAsia="新宋体"/>
                <w:sz w:val="24"/>
              </w:rPr>
            </w:pPr>
            <w:r>
              <w:rPr>
                <w:rFonts w:eastAsia="新宋体" w:hAnsi="新宋体"/>
                <w:sz w:val="24"/>
              </w:rPr>
              <w:t>3</w:t>
            </w:r>
            <w:r>
              <w:rPr>
                <w:rFonts w:eastAsia="新宋体" w:hAnsi="新宋体" w:hint="eastAsia"/>
                <w:sz w:val="24"/>
              </w:rPr>
              <w:t>．</w:t>
            </w:r>
            <w:r>
              <w:rPr>
                <w:rFonts w:hint="eastAsia"/>
                <w:sz w:val="24"/>
              </w:rPr>
              <w:t>毕业资格审核。</w:t>
            </w:r>
          </w:p>
        </w:tc>
        <w:tc>
          <w:tcPr>
            <w:tcW w:w="2585" w:type="dxa"/>
            <w:vMerge/>
          </w:tcPr>
          <w:p w:rsidR="00804211" w:rsidRDefault="00804211" w:rsidP="00662829">
            <w:pPr>
              <w:rPr>
                <w:rFonts w:eastAsia="新宋体"/>
                <w:sz w:val="24"/>
              </w:rPr>
            </w:pPr>
          </w:p>
        </w:tc>
      </w:tr>
    </w:tbl>
    <w:p w:rsidR="002418AC" w:rsidRPr="00804211" w:rsidRDefault="002418AC" w:rsidP="00025823">
      <w:pPr>
        <w:rPr>
          <w:rFonts w:hint="eastAsia"/>
        </w:rPr>
      </w:pPr>
    </w:p>
    <w:sectPr w:rsidR="002418AC" w:rsidRPr="00804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6E4" w:rsidRDefault="00CE36E4" w:rsidP="003C0B7B">
      <w:r>
        <w:separator/>
      </w:r>
    </w:p>
  </w:endnote>
  <w:endnote w:type="continuationSeparator" w:id="0">
    <w:p w:rsidR="00CE36E4" w:rsidRDefault="00CE36E4" w:rsidP="003C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6E4" w:rsidRDefault="00CE36E4" w:rsidP="003C0B7B">
      <w:r>
        <w:separator/>
      </w:r>
    </w:p>
  </w:footnote>
  <w:footnote w:type="continuationSeparator" w:id="0">
    <w:p w:rsidR="00CE36E4" w:rsidRDefault="00CE36E4" w:rsidP="003C0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617F"/>
    <w:multiLevelType w:val="hybridMultilevel"/>
    <w:tmpl w:val="CAFCCCE4"/>
    <w:lvl w:ilvl="0" w:tplc="EEAE470A">
      <w:start w:val="3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 w15:restartNumberingAfterBreak="0">
    <w:nsid w:val="243C57E3"/>
    <w:multiLevelType w:val="hybridMultilevel"/>
    <w:tmpl w:val="F59287AE"/>
    <w:lvl w:ilvl="0" w:tplc="3AFC62C8">
      <w:start w:val="4"/>
      <w:numFmt w:val="decimal"/>
      <w:lvlText w:val="%1，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FD80C3E"/>
    <w:multiLevelType w:val="hybridMultilevel"/>
    <w:tmpl w:val="3432EB28"/>
    <w:lvl w:ilvl="0" w:tplc="72D6DD8E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 w15:restartNumberingAfterBreak="0">
    <w:nsid w:val="768D4870"/>
    <w:multiLevelType w:val="hybridMultilevel"/>
    <w:tmpl w:val="DAEC2F22"/>
    <w:lvl w:ilvl="0" w:tplc="EDD82C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6E"/>
    <w:rsid w:val="00025823"/>
    <w:rsid w:val="00063209"/>
    <w:rsid w:val="0009464D"/>
    <w:rsid w:val="000A0A28"/>
    <w:rsid w:val="000B63AC"/>
    <w:rsid w:val="001573E5"/>
    <w:rsid w:val="00160CB7"/>
    <w:rsid w:val="002418AC"/>
    <w:rsid w:val="003C0B7B"/>
    <w:rsid w:val="0042633D"/>
    <w:rsid w:val="00804211"/>
    <w:rsid w:val="00856DB4"/>
    <w:rsid w:val="008F6E56"/>
    <w:rsid w:val="00973B52"/>
    <w:rsid w:val="00B75D6E"/>
    <w:rsid w:val="00CE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970CAE"/>
  <w15:docId w15:val="{07258B8A-998E-4E1A-9BB9-33E62208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B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0B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0B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0B7B"/>
    <w:rPr>
      <w:sz w:val="18"/>
      <w:szCs w:val="18"/>
    </w:rPr>
  </w:style>
  <w:style w:type="paragraph" w:styleId="a7">
    <w:name w:val="List Paragraph"/>
    <w:basedOn w:val="a"/>
    <w:uiPriority w:val="34"/>
    <w:qFormat/>
    <w:rsid w:val="003C0B7B"/>
    <w:pPr>
      <w:ind w:firstLineChars="200" w:firstLine="420"/>
    </w:pPr>
  </w:style>
  <w:style w:type="character" w:styleId="a8">
    <w:name w:val="Strong"/>
    <w:uiPriority w:val="99"/>
    <w:qFormat/>
    <w:rsid w:val="008F6E5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hw</cp:lastModifiedBy>
  <cp:revision>7</cp:revision>
  <dcterms:created xsi:type="dcterms:W3CDTF">2020-10-06T08:57:00Z</dcterms:created>
  <dcterms:modified xsi:type="dcterms:W3CDTF">2022-10-17T07:56:00Z</dcterms:modified>
</cp:coreProperties>
</file>